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8B49D" w14:textId="362DB64A" w:rsidR="0042374D" w:rsidRDefault="00A52B0A" w:rsidP="00A52B0A">
      <w:pPr>
        <w:jc w:val="center"/>
        <w:rPr>
          <w:rFonts w:ascii="Times New Roman" w:hAnsi="Times New Roman" w:cs="Times New Roman"/>
          <w:sz w:val="24"/>
          <w:szCs w:val="24"/>
        </w:rPr>
      </w:pPr>
      <w:r>
        <w:rPr>
          <w:rFonts w:ascii="Times New Roman" w:hAnsi="Times New Roman" w:cs="Times New Roman"/>
          <w:sz w:val="24"/>
          <w:szCs w:val="24"/>
        </w:rPr>
        <w:t>Incorporation of detailed lithologic description in heterogenous fine-grained lithologies with DeltaLogR and improved calculations of carbon burial</w:t>
      </w:r>
    </w:p>
    <w:p w14:paraId="12B6F480" w14:textId="54A33014" w:rsidR="00A52B0A" w:rsidRDefault="00A52B0A" w:rsidP="00A52B0A">
      <w:pPr>
        <w:jc w:val="center"/>
        <w:rPr>
          <w:rFonts w:ascii="Times New Roman" w:hAnsi="Times New Roman" w:cs="Times New Roman"/>
          <w:sz w:val="24"/>
          <w:szCs w:val="24"/>
        </w:rPr>
      </w:pPr>
      <w:r>
        <w:rPr>
          <w:rFonts w:ascii="Times New Roman" w:hAnsi="Times New Roman" w:cs="Times New Roman"/>
          <w:sz w:val="24"/>
          <w:szCs w:val="24"/>
        </w:rPr>
        <w:t>Jason A. Flaum</w:t>
      </w:r>
    </w:p>
    <w:p w14:paraId="4BEE8F5E" w14:textId="21E1205C" w:rsidR="00A52B0A" w:rsidRDefault="00A52B0A" w:rsidP="00A52B0A">
      <w:pPr>
        <w:jc w:val="center"/>
        <w:rPr>
          <w:rFonts w:ascii="Times New Roman" w:hAnsi="Times New Roman" w:cs="Times New Roman"/>
          <w:sz w:val="24"/>
          <w:szCs w:val="24"/>
        </w:rPr>
      </w:pPr>
      <w:r>
        <w:rPr>
          <w:rFonts w:ascii="Times New Roman" w:hAnsi="Times New Roman" w:cs="Times New Roman"/>
          <w:sz w:val="24"/>
          <w:szCs w:val="24"/>
        </w:rPr>
        <w:t>USGS Central Energy Resources Science Center</w:t>
      </w:r>
    </w:p>
    <w:p w14:paraId="10394949" w14:textId="77777777" w:rsidR="0042374D" w:rsidRDefault="0042374D">
      <w:pPr>
        <w:rPr>
          <w:rFonts w:ascii="Times New Roman" w:hAnsi="Times New Roman" w:cs="Times New Roman"/>
          <w:sz w:val="24"/>
          <w:szCs w:val="24"/>
        </w:rPr>
      </w:pPr>
    </w:p>
    <w:p w14:paraId="022889B3" w14:textId="0835BA50" w:rsidR="00BD27AC" w:rsidRDefault="00554964">
      <w:pPr>
        <w:rPr>
          <w:rFonts w:ascii="Times New Roman" w:hAnsi="Times New Roman" w:cs="Times New Roman"/>
          <w:sz w:val="24"/>
          <w:szCs w:val="24"/>
        </w:rPr>
      </w:pPr>
      <w:r>
        <w:rPr>
          <w:rFonts w:ascii="Times New Roman" w:hAnsi="Times New Roman" w:cs="Times New Roman"/>
          <w:sz w:val="24"/>
          <w:szCs w:val="24"/>
        </w:rPr>
        <w:t>Since the discovery of world-class hydrocarbon reservoirs within fine-grained rocks there has been a concerted effort to improve our understanding of the heterogeneity in composition, texture, and structure of these lithologies.  Such improved characterization</w:t>
      </w:r>
      <w:r w:rsidR="0042374D">
        <w:rPr>
          <w:rFonts w:ascii="Times New Roman" w:hAnsi="Times New Roman" w:cs="Times New Roman"/>
          <w:sz w:val="24"/>
          <w:szCs w:val="24"/>
        </w:rPr>
        <w:t xml:space="preserve"> has</w:t>
      </w:r>
      <w:r>
        <w:rPr>
          <w:rFonts w:ascii="Times New Roman" w:hAnsi="Times New Roman" w:cs="Times New Roman"/>
          <w:sz w:val="24"/>
          <w:szCs w:val="24"/>
        </w:rPr>
        <w:t xml:space="preserve"> led to several paradigm shifts in interpretation</w:t>
      </w:r>
      <w:r w:rsidR="0042374D">
        <w:rPr>
          <w:rFonts w:ascii="Times New Roman" w:hAnsi="Times New Roman" w:cs="Times New Roman"/>
          <w:sz w:val="24"/>
          <w:szCs w:val="24"/>
        </w:rPr>
        <w:t>s</w:t>
      </w:r>
      <w:r>
        <w:rPr>
          <w:rFonts w:ascii="Times New Roman" w:hAnsi="Times New Roman" w:cs="Times New Roman"/>
          <w:sz w:val="24"/>
          <w:szCs w:val="24"/>
        </w:rPr>
        <w:t xml:space="preserve"> of the depositional processes and environments associated with the occurrence of carbon-rich rocks in the geologic past.  </w:t>
      </w:r>
      <w:r w:rsidR="000642F6">
        <w:rPr>
          <w:rFonts w:ascii="Times New Roman" w:hAnsi="Times New Roman" w:cs="Times New Roman"/>
          <w:sz w:val="24"/>
          <w:szCs w:val="24"/>
        </w:rPr>
        <w:t xml:space="preserve">These paradigm shifts have resulted in improved exploration and development of both continuous resources and conventional resources via application to the assessment of source rocks.  </w:t>
      </w:r>
    </w:p>
    <w:p w14:paraId="401F1411" w14:textId="3633ED76" w:rsidR="000642F6" w:rsidRDefault="00B90444">
      <w:pPr>
        <w:rPr>
          <w:rFonts w:ascii="Times New Roman" w:hAnsi="Times New Roman" w:cs="Times New Roman"/>
          <w:sz w:val="24"/>
          <w:szCs w:val="24"/>
        </w:rPr>
      </w:pPr>
      <w:r>
        <w:rPr>
          <w:rFonts w:ascii="Times New Roman" w:hAnsi="Times New Roman" w:cs="Times New Roman"/>
          <w:sz w:val="24"/>
          <w:szCs w:val="24"/>
        </w:rPr>
        <w:t xml:space="preserve">Prior to the recent paradigm shifts mentioned above organic-rich fine-grained rocks were interpreted to be homogenous and having been deposited in quiescent oxygen deficient environments.  Such </w:t>
      </w:r>
      <w:r w:rsidR="0042374D">
        <w:rPr>
          <w:rFonts w:ascii="Times New Roman" w:hAnsi="Times New Roman" w:cs="Times New Roman"/>
          <w:sz w:val="24"/>
          <w:szCs w:val="24"/>
        </w:rPr>
        <w:t>interpretations</w:t>
      </w:r>
      <w:r>
        <w:rPr>
          <w:rFonts w:ascii="Times New Roman" w:hAnsi="Times New Roman" w:cs="Times New Roman"/>
          <w:sz w:val="24"/>
          <w:szCs w:val="24"/>
        </w:rPr>
        <w:t xml:space="preserve"> were the basis of many of the tools developed</w:t>
      </w:r>
      <w:r w:rsidR="00EA3C10">
        <w:rPr>
          <w:rFonts w:ascii="Times New Roman" w:hAnsi="Times New Roman" w:cs="Times New Roman"/>
          <w:sz w:val="24"/>
          <w:szCs w:val="24"/>
        </w:rPr>
        <w:t xml:space="preserve"> for the exploration of source rocks.  One such tool is DeltaLogR, a petrophysics based method of calculating organic-richness of mudstones.  Originally developed for assessment of organic-richness in homogenous, argillaceous lithologies, application of DeltaLogR to heterogenous calcareous </w:t>
      </w:r>
      <w:r w:rsidR="00CF5B76">
        <w:rPr>
          <w:rFonts w:ascii="Times New Roman" w:hAnsi="Times New Roman" w:cs="Times New Roman"/>
          <w:sz w:val="24"/>
          <w:szCs w:val="24"/>
        </w:rPr>
        <w:t>lithologies</w:t>
      </w:r>
      <w:r w:rsidR="00EA3C10">
        <w:rPr>
          <w:rFonts w:ascii="Times New Roman" w:hAnsi="Times New Roman" w:cs="Times New Roman"/>
          <w:sz w:val="24"/>
          <w:szCs w:val="24"/>
        </w:rPr>
        <w:t xml:space="preserve"> that are typically associated with</w:t>
      </w:r>
      <w:r w:rsidR="00CF5B76">
        <w:rPr>
          <w:rFonts w:ascii="Times New Roman" w:hAnsi="Times New Roman" w:cs="Times New Roman"/>
          <w:sz w:val="24"/>
          <w:szCs w:val="24"/>
        </w:rPr>
        <w:t xml:space="preserve"> Mesozoic</w:t>
      </w:r>
      <w:r w:rsidR="00EA3C10">
        <w:rPr>
          <w:rFonts w:ascii="Times New Roman" w:hAnsi="Times New Roman" w:cs="Times New Roman"/>
          <w:sz w:val="24"/>
          <w:szCs w:val="24"/>
        </w:rPr>
        <w:t xml:space="preserve"> continuous resource</w:t>
      </w:r>
      <w:r w:rsidR="00CF5B76">
        <w:rPr>
          <w:rFonts w:ascii="Times New Roman" w:hAnsi="Times New Roman" w:cs="Times New Roman"/>
          <w:sz w:val="24"/>
          <w:szCs w:val="24"/>
        </w:rPr>
        <w:t xml:space="preserve"> plays</w:t>
      </w:r>
      <w:r w:rsidR="00EA3C10">
        <w:rPr>
          <w:rFonts w:ascii="Times New Roman" w:hAnsi="Times New Roman" w:cs="Times New Roman"/>
          <w:sz w:val="24"/>
          <w:szCs w:val="24"/>
        </w:rPr>
        <w:t xml:space="preserve"> has proven difficult.  </w:t>
      </w:r>
      <w:r w:rsidR="00E15C71">
        <w:rPr>
          <w:rFonts w:ascii="Times New Roman" w:hAnsi="Times New Roman" w:cs="Times New Roman"/>
          <w:sz w:val="24"/>
          <w:szCs w:val="24"/>
        </w:rPr>
        <w:t>In particular, two</w:t>
      </w:r>
      <w:r w:rsidR="00CF5B76">
        <w:rPr>
          <w:rFonts w:ascii="Times New Roman" w:hAnsi="Times New Roman" w:cs="Times New Roman"/>
          <w:sz w:val="24"/>
          <w:szCs w:val="24"/>
        </w:rPr>
        <w:t xml:space="preserve"> primary limiting factors have been identified: 1. Establishing a proper baseline; and 2. False positives associated with resistivity increasing at a greater percentage than sonic in cemented limestones.</w:t>
      </w:r>
    </w:p>
    <w:p w14:paraId="1CD4F3EF" w14:textId="07621E91" w:rsidR="00E15C71" w:rsidRDefault="00E15C71">
      <w:pPr>
        <w:rPr>
          <w:rFonts w:ascii="Times New Roman" w:hAnsi="Times New Roman" w:cs="Times New Roman"/>
          <w:sz w:val="24"/>
          <w:szCs w:val="24"/>
        </w:rPr>
      </w:pPr>
      <w:r>
        <w:rPr>
          <w:rFonts w:ascii="Times New Roman" w:hAnsi="Times New Roman" w:cs="Times New Roman"/>
          <w:sz w:val="24"/>
          <w:szCs w:val="24"/>
        </w:rPr>
        <w:t>In this study we present detailed lithologic</w:t>
      </w:r>
      <w:r w:rsidR="0042374D">
        <w:rPr>
          <w:rFonts w:ascii="Times New Roman" w:hAnsi="Times New Roman" w:cs="Times New Roman"/>
          <w:sz w:val="24"/>
          <w:szCs w:val="24"/>
        </w:rPr>
        <w:t xml:space="preserve"> and geochemical</w:t>
      </w:r>
      <w:r>
        <w:rPr>
          <w:rFonts w:ascii="Times New Roman" w:hAnsi="Times New Roman" w:cs="Times New Roman"/>
          <w:sz w:val="24"/>
          <w:szCs w:val="24"/>
        </w:rPr>
        <w:t xml:space="preserve"> descriptions of Cenomanian-Turonian aged calcareous mudstones from the Greenhorn Formation of the USGS #1 Portland Core.  These descriptions are then utilized to establish proper </w:t>
      </w:r>
      <w:r w:rsidR="00CF5B76">
        <w:rPr>
          <w:rFonts w:ascii="Times New Roman" w:hAnsi="Times New Roman" w:cs="Times New Roman"/>
          <w:sz w:val="24"/>
          <w:szCs w:val="24"/>
        </w:rPr>
        <w:t>recognition criteria for the identification of proper baseline units and false positive DeltaLogR values</w:t>
      </w:r>
      <w:r w:rsidR="0042374D">
        <w:rPr>
          <w:rFonts w:ascii="Times New Roman" w:hAnsi="Times New Roman" w:cs="Times New Roman"/>
          <w:sz w:val="24"/>
          <w:szCs w:val="24"/>
        </w:rPr>
        <w:t xml:space="preserve"> throughout the study interval.  Utilization of proper baseline units and removal of false positive values in the Greenhorn Formation allowed for accurate determination of organic carbon concentrations throughout the unit when compared to measured values.  The methodology presented in this study demonstrates that the DeltaLogR method can be an essential tool for evaluating organic carbon concentrations over a range of lithologies.  </w:t>
      </w:r>
    </w:p>
    <w:p w14:paraId="5A3B6648" w14:textId="33CFCE8B" w:rsidR="00651635" w:rsidRDefault="00651635">
      <w:pPr>
        <w:rPr>
          <w:rFonts w:ascii="Times New Roman" w:hAnsi="Times New Roman" w:cs="Times New Roman"/>
          <w:sz w:val="24"/>
          <w:szCs w:val="24"/>
        </w:rPr>
      </w:pPr>
    </w:p>
    <w:p w14:paraId="3856A6C9" w14:textId="77777777" w:rsidR="00936CB1" w:rsidRDefault="00936CB1">
      <w:pPr>
        <w:rPr>
          <w:rFonts w:ascii="Times New Roman" w:hAnsi="Times New Roman" w:cs="Times New Roman"/>
          <w:sz w:val="24"/>
          <w:szCs w:val="24"/>
        </w:rPr>
      </w:pPr>
    </w:p>
    <w:p w14:paraId="67502D30" w14:textId="77777777" w:rsidR="00936CB1" w:rsidRDefault="00936CB1">
      <w:pPr>
        <w:rPr>
          <w:rFonts w:ascii="Times New Roman" w:hAnsi="Times New Roman" w:cs="Times New Roman"/>
          <w:sz w:val="24"/>
          <w:szCs w:val="24"/>
        </w:rPr>
      </w:pPr>
    </w:p>
    <w:p w14:paraId="52860BE8" w14:textId="77777777" w:rsidR="00936CB1" w:rsidRDefault="00936CB1">
      <w:pPr>
        <w:rPr>
          <w:rFonts w:ascii="Times New Roman" w:hAnsi="Times New Roman" w:cs="Times New Roman"/>
          <w:sz w:val="24"/>
          <w:szCs w:val="24"/>
        </w:rPr>
      </w:pPr>
    </w:p>
    <w:p w14:paraId="025AC982" w14:textId="77777777" w:rsidR="00936CB1" w:rsidRDefault="00936CB1">
      <w:pPr>
        <w:rPr>
          <w:rFonts w:ascii="Times New Roman" w:hAnsi="Times New Roman" w:cs="Times New Roman"/>
          <w:sz w:val="24"/>
          <w:szCs w:val="24"/>
        </w:rPr>
      </w:pPr>
    </w:p>
    <w:p w14:paraId="12FD5635" w14:textId="77777777" w:rsidR="00936CB1" w:rsidRDefault="00936CB1">
      <w:pPr>
        <w:rPr>
          <w:rFonts w:ascii="Times New Roman" w:hAnsi="Times New Roman" w:cs="Times New Roman"/>
          <w:sz w:val="24"/>
          <w:szCs w:val="24"/>
        </w:rPr>
      </w:pPr>
    </w:p>
    <w:p w14:paraId="46338409" w14:textId="6FF1314D" w:rsidR="00651635" w:rsidRDefault="00651635">
      <w:pPr>
        <w:rPr>
          <w:rFonts w:ascii="Times New Roman" w:hAnsi="Times New Roman" w:cs="Times New Roman"/>
          <w:sz w:val="24"/>
          <w:szCs w:val="24"/>
        </w:rPr>
      </w:pPr>
      <w:r>
        <w:rPr>
          <w:rFonts w:ascii="Times New Roman" w:hAnsi="Times New Roman" w:cs="Times New Roman"/>
          <w:sz w:val="24"/>
          <w:szCs w:val="24"/>
        </w:rPr>
        <w:lastRenderedPageBreak/>
        <w:t>Bio:</w:t>
      </w:r>
    </w:p>
    <w:p w14:paraId="3AA007BF" w14:textId="3D4A8399" w:rsidR="00651635" w:rsidRPr="00554964" w:rsidRDefault="00651635">
      <w:pPr>
        <w:rPr>
          <w:rFonts w:ascii="Times New Roman" w:hAnsi="Times New Roman" w:cs="Times New Roman"/>
          <w:sz w:val="24"/>
          <w:szCs w:val="24"/>
        </w:rPr>
      </w:pPr>
      <w:r>
        <w:rPr>
          <w:rFonts w:ascii="Times New Roman" w:hAnsi="Times New Roman" w:cs="Times New Roman"/>
          <w:sz w:val="24"/>
          <w:szCs w:val="24"/>
        </w:rPr>
        <w:t>Jason Flaum is a research sedimentologist at the USGS Central Energy Resources Science Center in Lakewood Colora</w:t>
      </w:r>
      <w:r w:rsidR="008820E5">
        <w:rPr>
          <w:rFonts w:ascii="Times New Roman" w:hAnsi="Times New Roman" w:cs="Times New Roman"/>
          <w:sz w:val="24"/>
          <w:szCs w:val="24"/>
        </w:rPr>
        <w:t xml:space="preserve">do.  Following </w:t>
      </w:r>
      <w:r w:rsidR="009D021A">
        <w:rPr>
          <w:rFonts w:ascii="Times New Roman" w:hAnsi="Times New Roman" w:cs="Times New Roman"/>
          <w:sz w:val="24"/>
          <w:szCs w:val="24"/>
        </w:rPr>
        <w:t xml:space="preserve">completion of his PhD at Northwestern University he spent 11 years in industry at ExxonMobil and TOTAL </w:t>
      </w:r>
      <w:r w:rsidR="00296500">
        <w:rPr>
          <w:rFonts w:ascii="Times New Roman" w:hAnsi="Times New Roman" w:cs="Times New Roman"/>
          <w:sz w:val="24"/>
          <w:szCs w:val="24"/>
        </w:rPr>
        <w:t>evaluating</w:t>
      </w:r>
      <w:r w:rsidR="009D021A">
        <w:rPr>
          <w:rFonts w:ascii="Times New Roman" w:hAnsi="Times New Roman" w:cs="Times New Roman"/>
          <w:sz w:val="24"/>
          <w:szCs w:val="24"/>
        </w:rPr>
        <w:t xml:space="preserve"> continuous resource plays and source rock evaluations </w:t>
      </w:r>
      <w:r w:rsidR="00C32B77">
        <w:rPr>
          <w:rFonts w:ascii="Times New Roman" w:hAnsi="Times New Roman" w:cs="Times New Roman"/>
          <w:sz w:val="24"/>
          <w:szCs w:val="24"/>
        </w:rPr>
        <w:t xml:space="preserve">around the world.  He has now been at the USGS since September, 2020 where he </w:t>
      </w:r>
      <w:r w:rsidR="00FC3303">
        <w:rPr>
          <w:rFonts w:ascii="Times New Roman" w:hAnsi="Times New Roman" w:cs="Times New Roman"/>
          <w:sz w:val="24"/>
          <w:szCs w:val="24"/>
        </w:rPr>
        <w:t>is part of an integrated research team</w:t>
      </w:r>
      <w:r w:rsidR="00936CB1">
        <w:rPr>
          <w:rFonts w:ascii="Times New Roman" w:hAnsi="Times New Roman" w:cs="Times New Roman"/>
          <w:sz w:val="24"/>
          <w:szCs w:val="24"/>
        </w:rPr>
        <w:t xml:space="preserve"> utilizing inorganic and organic geochemistry, sedimentology, petrography, and petrophysics to evaluate </w:t>
      </w:r>
      <w:r w:rsidR="008666B6">
        <w:rPr>
          <w:rFonts w:ascii="Times New Roman" w:hAnsi="Times New Roman" w:cs="Times New Roman"/>
          <w:sz w:val="24"/>
          <w:szCs w:val="24"/>
        </w:rPr>
        <w:t>the depositional processes and environments</w:t>
      </w:r>
      <w:r w:rsidR="00014DFB">
        <w:rPr>
          <w:rFonts w:ascii="Times New Roman" w:hAnsi="Times New Roman" w:cs="Times New Roman"/>
          <w:sz w:val="24"/>
          <w:szCs w:val="24"/>
        </w:rPr>
        <w:t xml:space="preserve"> </w:t>
      </w:r>
      <w:r w:rsidR="00E0736E">
        <w:rPr>
          <w:rFonts w:ascii="Times New Roman" w:hAnsi="Times New Roman" w:cs="Times New Roman"/>
          <w:sz w:val="24"/>
          <w:szCs w:val="24"/>
        </w:rPr>
        <w:t xml:space="preserve">associated with the accumulation of organic and inorganic carbon-rich strata during extreme climate events throughout the Phanerozoic.  </w:t>
      </w:r>
    </w:p>
    <w:sectPr w:rsidR="00651635" w:rsidRPr="0055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64"/>
    <w:rsid w:val="00014DFB"/>
    <w:rsid w:val="000642F6"/>
    <w:rsid w:val="00296500"/>
    <w:rsid w:val="0042374D"/>
    <w:rsid w:val="00554964"/>
    <w:rsid w:val="00651635"/>
    <w:rsid w:val="008666B6"/>
    <w:rsid w:val="008820E5"/>
    <w:rsid w:val="008B3635"/>
    <w:rsid w:val="00936CB1"/>
    <w:rsid w:val="009D021A"/>
    <w:rsid w:val="00A52B0A"/>
    <w:rsid w:val="00B90444"/>
    <w:rsid w:val="00BD27AC"/>
    <w:rsid w:val="00C32B77"/>
    <w:rsid w:val="00CF5B76"/>
    <w:rsid w:val="00E0736E"/>
    <w:rsid w:val="00E15C71"/>
    <w:rsid w:val="00EA3C10"/>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1CF2"/>
  <w15:chartTrackingRefBased/>
  <w15:docId w15:val="{A4BAB248-341B-441A-8F20-23DA6EFF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Flaum, Jason A</dc:creator>
  <cp:keywords/>
  <dc:description/>
  <cp:lastModifiedBy>Ben Kessel</cp:lastModifiedBy>
  <cp:revision>2</cp:revision>
  <dcterms:created xsi:type="dcterms:W3CDTF">2024-04-08T05:05:00Z</dcterms:created>
  <dcterms:modified xsi:type="dcterms:W3CDTF">2024-04-08T05:05:00Z</dcterms:modified>
</cp:coreProperties>
</file>